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BE" w:rsidRPr="006E398A" w:rsidRDefault="006E398A" w:rsidP="006E398A">
      <w:pPr>
        <w:jc w:val="center"/>
        <w:rPr>
          <w:b/>
          <w:i/>
          <w:sz w:val="28"/>
          <w:szCs w:val="28"/>
        </w:rPr>
      </w:pPr>
      <w:r w:rsidRPr="006E398A">
        <w:rPr>
          <w:b/>
          <w:i/>
          <w:sz w:val="28"/>
          <w:szCs w:val="28"/>
        </w:rPr>
        <w:t>Η ΓΙΟΡΤΗ ΤΗΣ ΜΗΤΕΡΑΣ</w:t>
      </w:r>
    </w:p>
    <w:p w:rsidR="002360B9" w:rsidRDefault="002360B9"/>
    <w:p w:rsidR="002360B9" w:rsidRDefault="002360B9">
      <w:r>
        <w:t xml:space="preserve">                       </w:t>
      </w:r>
      <w:r>
        <w:rPr>
          <w:noProof/>
          <w:lang w:eastAsia="el-GR"/>
        </w:rPr>
        <w:drawing>
          <wp:inline distT="0" distB="0" distL="0" distR="0">
            <wp:extent cx="5274310" cy="6592888"/>
            <wp:effectExtent l="19050" t="0" r="2540" b="0"/>
            <wp:docPr id="1" name="Εικόνα 1" descr="https://1.bp.blogspot.com/-K11DjqrgbMo/XrFzZ5gJjVI/AAAAAAAABBE/0gc_orodgi4aZg0JrpbN79gWNSKyvQ-1gCNcBGAsYHQ/s1600/%25CE%25B5%25CE%25BE%25CF%2589%25CF%2586%25CF%2585%25CE%25BB%25CE%25BB%25CE%25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K11DjqrgbMo/XrFzZ5gJjVI/AAAAAAAABBE/0gc_orodgi4aZg0JrpbN79gWNSKyvQ-1gCNcBGAsYHQ/s1600/%25CE%25B5%25CE%25BE%25CF%2589%25CF%2586%25CF%2585%25CE%25BB%25CE%25BB%25CE%25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0B9" w:rsidRDefault="002360B9"/>
    <w:p w:rsidR="00002DBE" w:rsidRDefault="00002DBE"/>
    <w:p w:rsidR="00002DBE" w:rsidRPr="00BC529B" w:rsidRDefault="00002DBE" w:rsidP="00002DBE">
      <w:pPr>
        <w:shd w:val="clear" w:color="auto" w:fill="FFFFFF"/>
        <w:spacing w:after="0" w:line="240" w:lineRule="auto"/>
        <w:outlineLvl w:val="2"/>
        <w:rPr>
          <w:rFonts w:ascii="Calibri" w:eastAsia="Times New Roman" w:hAnsi="Calibri" w:cs="Calibri"/>
          <w:b/>
          <w:bCs/>
          <w:i/>
          <w:color w:val="000000" w:themeColor="text1"/>
          <w:sz w:val="24"/>
          <w:szCs w:val="27"/>
          <w:lang w:eastAsia="el-GR"/>
        </w:rPr>
      </w:pPr>
      <w:r w:rsidRPr="00BC529B">
        <w:rPr>
          <w:rFonts w:ascii="Calibri" w:eastAsia="Times New Roman" w:hAnsi="Calibri" w:cs="Calibri"/>
          <w:b/>
          <w:bCs/>
          <w:i/>
          <w:color w:val="000000" w:themeColor="text1"/>
          <w:sz w:val="24"/>
          <w:szCs w:val="24"/>
          <w:lang w:eastAsia="el-GR"/>
        </w:rPr>
        <w:t>Λίγα λόγια για τη γιορτή της μητέρας. </w:t>
      </w:r>
    </w:p>
    <w:p w:rsidR="00002DBE" w:rsidRPr="00002DBE" w:rsidRDefault="00002DBE" w:rsidP="00002DB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l-GR"/>
        </w:rPr>
      </w:pPr>
      <w:r w:rsidRPr="00002DBE">
        <w:rPr>
          <w:rFonts w:ascii="Verdana" w:eastAsia="Times New Roman" w:hAnsi="Verdana" w:cs="Arial"/>
          <w:b/>
          <w:bCs/>
          <w:color w:val="38761D"/>
          <w:sz w:val="27"/>
          <w:szCs w:val="27"/>
          <w:lang w:eastAsia="el-GR"/>
        </w:rPr>
        <w:t> </w:t>
      </w:r>
    </w:p>
    <w:p w:rsidR="00002DBE" w:rsidRPr="00BC529B" w:rsidRDefault="00002DBE" w:rsidP="0000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002DBE">
        <w:rPr>
          <w:rFonts w:ascii="Courier New" w:eastAsia="Times New Roman" w:hAnsi="Courier New" w:cs="Courier New"/>
          <w:color w:val="222222"/>
          <w:sz w:val="24"/>
          <w:szCs w:val="24"/>
          <w:lang w:eastAsia="el-GR"/>
        </w:rPr>
        <w:lastRenderedPageBreak/>
        <w:t xml:space="preserve">     </w:t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Η </w:t>
      </w:r>
      <w:r w:rsidRPr="00BC529B"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γιορτή της μητέρας</w:t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ή </w:t>
      </w:r>
      <w:r w:rsidRPr="00BC529B"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ημέρα της μητέρας</w:t>
      </w:r>
      <w:r w:rsidR="00205CD7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 είναι γιορτή προς τιμή </w:t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της </w:t>
      </w:r>
      <w:hyperlink r:id="rId5" w:tooltip="Μητέρα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μητέρας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και της μητρότητας. Στην Ελλάδα και σε πολλές άλλες χώρες, γιορτάζεται την δεύτερη </w:t>
      </w:r>
      <w:hyperlink r:id="rId6" w:tooltip="Κυριακή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Κυριακή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του μήνα </w:t>
      </w:r>
      <w:hyperlink r:id="rId7" w:tooltip="Μάιος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Μάη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. </w:t>
      </w:r>
    </w:p>
    <w:p w:rsidR="00002DBE" w:rsidRPr="00BC529B" w:rsidRDefault="00002DBE" w:rsidP="0000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002DBE" w:rsidRPr="00BC529B" w:rsidRDefault="00002DBE" w:rsidP="0000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   Οι πρώτες αναφορές για Γιορτή της Μητέρας και της μητρότητας έρχονται από την αρχαία Ελλάδα. Η μητέρα Γη (Γαία) σύζυγος του Ουρανού είναι η προσωποποίηση της φύσης, που γεννά όλο τον κόσμο και λατρεύεται σαν η υπέρτατη θεότητα. Η λατρεία περνά στη συνέχεια στην κόρη της, Ρέα, σύζυγο και αδερφή του Κρόνου. Η Ρέα λατρεύεται σαν η "Μητέρα των Θεών", καθώς φαίνεται να είναι η πρώτη, που γέννησε με τοκετό και ανάθρεψε τα παιδιά της με μητρικό γάλα. Οι αρχαίοι Έλληνες απέδιδαν τιμές στη Ρέα κάθε άνοιξη, καθώς ήταν και θεά της γης και της γονιμότητας. </w:t>
      </w:r>
    </w:p>
    <w:p w:rsidR="00002DBE" w:rsidRPr="00BC529B" w:rsidRDefault="00002DBE" w:rsidP="0000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002DBE" w:rsidRPr="00BC529B" w:rsidRDefault="00002DBE" w:rsidP="0000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    Καθιερώθηκε τον 20ό αιώνα και προέρχεται από το αγγλικό και το αμερικανικό κίνημα των γυναικών. Η </w:t>
      </w:r>
      <w:hyperlink r:id="rId8" w:tooltip="Ηνωμένες Πολιτείες Αμερικής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Αμερικανίδα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</w:t>
      </w:r>
      <w:proofErr w:type="spellStart"/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begin"/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instrText xml:space="preserve"> HYPERLINK "https://el.wikipedia.org/w/index.php?title=Ann_Maria_Reeves_Jarvis&amp;action=edit&amp;redlink=1" \o "Ann Maria Reeves Jarvis (δεν έχει γραφτεί ακόμα)" </w:instrText>
      </w:r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separate"/>
      </w:r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Ann</w:t>
      </w:r>
      <w:proofErr w:type="spellEnd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Maria</w:t>
      </w:r>
      <w:proofErr w:type="spellEnd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Reeves</w:t>
      </w:r>
      <w:proofErr w:type="spellEnd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Jarvis</w:t>
      </w:r>
      <w:proofErr w:type="spellEnd"/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end"/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διοργάνωσε για πρώτη φορά το </w:t>
      </w:r>
      <w:hyperlink r:id="rId9" w:tooltip="1865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1865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ένα κίνημα με το όνομα 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Mothers</w:t>
      </w:r>
      <w:proofErr w:type="spellEnd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Friendships</w:t>
      </w:r>
      <w:proofErr w:type="spellEnd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Day</w:t>
      </w:r>
      <w:proofErr w:type="spellEnd"/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και συναντήσεις με το όνομα 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Mothers</w:t>
      </w:r>
      <w:proofErr w:type="spellEnd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Day</w:t>
      </w:r>
      <w:proofErr w:type="spellEnd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Meetings</w:t>
      </w:r>
      <w:proofErr w:type="spellEnd"/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, κατά τις οποίες οι μητέρες αντάλλασσαν απόψεις και εμπειρίες.</w:t>
      </w:r>
      <w:hyperlink r:id="rId10" w:anchor="cite_note-1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vertAlign w:val="superscript"/>
            <w:lang w:eastAsia="el-GR"/>
          </w:rPr>
          <w:t>[1]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Το 1870 η </w:t>
      </w:r>
      <w:proofErr w:type="spellStart"/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begin"/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instrText xml:space="preserve"> HYPERLINK "https://el.wikipedia.org/w/index.php?title=Julia_Ward_Howe&amp;action=edit&amp;redlink=1" \o "Julia Ward Howe (δεν έχει γραφτεί ακόμα)" </w:instrText>
      </w:r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separate"/>
      </w:r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Julia</w:t>
      </w:r>
      <w:proofErr w:type="spellEnd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Ward</w:t>
      </w:r>
      <w:proofErr w:type="spellEnd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Howe</w:t>
      </w:r>
      <w:proofErr w:type="spellEnd"/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end"/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διοργάνωσε μια εκδήλωση φιλειρηνικής συγκέντρωσης μητέρων με το σλόγκαν 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peace</w:t>
      </w:r>
      <w:proofErr w:type="spellEnd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and</w:t>
      </w:r>
      <w:proofErr w:type="spellEnd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BC529B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l-GR"/>
        </w:rPr>
        <w:t>motherhood</w:t>
      </w:r>
      <w:proofErr w:type="spellEnd"/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με σκοπό, τα </w:t>
      </w:r>
      <w:hyperlink r:id="rId11" w:tooltip="Παιδί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παιδιά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να μη στέλνονται στον </w:t>
      </w:r>
      <w:hyperlink r:id="rId12" w:tooltip="Πόλεμος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πόλεμο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.</w:t>
      </w:r>
      <w:hyperlink r:id="rId13" w:anchor="cite_note-2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vertAlign w:val="superscript"/>
            <w:lang w:eastAsia="el-GR"/>
          </w:rPr>
          <w:t>[2]</w:t>
        </w:r>
      </w:hyperlink>
    </w:p>
    <w:p w:rsidR="00002DBE" w:rsidRPr="00BC529B" w:rsidRDefault="00002DBE" w:rsidP="00002D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vertAlign w:val="superscript"/>
          <w:lang w:eastAsia="el-GR"/>
        </w:rPr>
        <w:t> </w:t>
      </w:r>
    </w:p>
    <w:p w:rsidR="00A85DB5" w:rsidRPr="00BC529B" w:rsidRDefault="00002DBE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    Στην Ελλάδα η γιορτή της μητέρας συνδέθηκε με την εορτή της </w:t>
      </w:r>
      <w:hyperlink r:id="rId14" w:tooltip="Υπαπαντή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Υπαπαντής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 (2 Φεβρουαρίου). Τότε η ορθόδοξη εκκλησία γιορτάζει την Παναγία με τον Ιωσήφ που πηγαίνουν τον 40ήμερο Ιησού στο Ναό για ευλογία. Να "</w:t>
      </w:r>
      <w:hyperlink r:id="rId15" w:tooltip="Σαραντίσει (δεν έχει γραφτεί ακόμα)" w:history="1">
        <w:r w:rsidRPr="00BC529B">
          <w:rPr>
            <w:rFonts w:ascii="Calibri" w:eastAsia="Times New Roman" w:hAnsi="Calibri" w:cs="Calibri"/>
            <w:i/>
            <w:color w:val="888888"/>
            <w:sz w:val="24"/>
            <w:szCs w:val="24"/>
            <w:u w:val="single"/>
            <w:lang w:eastAsia="el-GR"/>
          </w:rPr>
          <w:t>σαραντίσει</w:t>
        </w:r>
      </w:hyperlink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", με σύγχρονη ορολογία. Μια κίνηση που ακόμα σήμερα κάνουν οι χριστιανές μητέρες (</w:t>
      </w:r>
      <w:proofErr w:type="spellStart"/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begin"/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instrText xml:space="preserve"> HYPERLINK "https://el.wikipedia.org/w/index.php?title=%CE%A3%CE%B1%CF%81%CE%B1%CE%BD%CF%84%CE%B9%CF%83%CE%BC%CF%8C%CF%82&amp;action=edit&amp;redlink=1" \o "Σαραντισμός (δεν έχει γραφτεί ακόμα)" </w:instrText>
      </w:r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separate"/>
      </w:r>
      <w:r w:rsidRPr="00BC529B">
        <w:rPr>
          <w:rFonts w:ascii="Calibri" w:eastAsia="Times New Roman" w:hAnsi="Calibri" w:cs="Calibri"/>
          <w:i/>
          <w:color w:val="888888"/>
          <w:sz w:val="24"/>
          <w:szCs w:val="24"/>
          <w:u w:val="single"/>
          <w:lang w:eastAsia="el-GR"/>
        </w:rPr>
        <w:t>Σαραντισμός</w:t>
      </w:r>
      <w:proofErr w:type="spellEnd"/>
      <w:r w:rsidR="00D6252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fldChar w:fldCharType="end"/>
      </w: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). Ο παράλληλος εορτασμός της μητέρας ξεκίνησε το 1929 με προφανή τον συμβολισμό. Όμως κατά την δεκαετία του 1960, ο εορτασμός ατόνησε και ενισχύθηκε η </w:t>
      </w:r>
      <w:proofErr w:type="spellStart"/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δυτικόφερτη</w:t>
      </w:r>
      <w:proofErr w:type="spellEnd"/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 συνήθεια εορτασμού της 2ης Κυριακής του Μαΐου. Η εκκλησία όμως επιμένει στην παλαιά ημέρα εορτασμού και διοργανώνει σχετικές</w:t>
      </w:r>
      <w:r w:rsidR="00213BA6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 εκδηλώσεις.</w:t>
      </w:r>
    </w:p>
    <w:p w:rsidR="00A85DB5" w:rsidRPr="00BC529B" w:rsidRDefault="00A85DB5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A85DB5" w:rsidRPr="00BC529B" w:rsidRDefault="00A85DB5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A85DB5" w:rsidRPr="00BC529B" w:rsidRDefault="00A85DB5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A85DB5" w:rsidRPr="00BC529B" w:rsidRDefault="00A85DB5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A85DB5" w:rsidRPr="00BC529B" w:rsidRDefault="0071059C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            </w:t>
      </w:r>
      <w:r w:rsidR="00A85DB5" w:rsidRPr="00BC529B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>Πληροφορίες για τη μαμά μου</w:t>
      </w:r>
    </w:p>
    <w:p w:rsidR="00A85DB5" w:rsidRPr="00BC529B" w:rsidRDefault="00A85DB5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A85DB5" w:rsidRPr="00BC529B" w:rsidRDefault="00A85DB5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D05B30" w:rsidRPr="00BC529B" w:rsidRDefault="00A85DB5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Το όνο</w:t>
      </w:r>
      <w:r w:rsidR="0071059C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μά της μαμάς μου είναι ______________. Η </w:t>
      </w:r>
      <w:r w:rsidR="003F737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μαμά μου είναι ____________________ χρονών. Η μαμά μου αγαπάει πάρα πολύ __________________. Το αγαπημένο της φαγητό είναι _______________________________. Το αγαπημένο χρώμα της μαμάς μου είναι το ______________. Μ’ αρέσει πολύ να τη βλέπω να φοράει _____________________. Το πιο νόστιμο φαγητό που έχει φτιάξει ποτέ είναι _____________________. </w:t>
      </w:r>
      <w:r w:rsidR="00D05B30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Όταν θέλει να ξεκουραστεί, προτιμά να πηγαίνει _______________________. Όταν είμαστε μαζί μου αρέσει τόσο πολύ να __________________________. Η μαμά είναι πολύ ξεχωριστή γιατί _____________________________________________________.</w:t>
      </w:r>
    </w:p>
    <w:p w:rsidR="00D05B30" w:rsidRPr="00BC529B" w:rsidRDefault="00D05B30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D05B30" w:rsidRPr="00BC529B" w:rsidRDefault="00D05B30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D05B30" w:rsidRPr="00BC529B" w:rsidRDefault="00D05B30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D05B30" w:rsidRPr="00BC529B" w:rsidRDefault="00D05B30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014872" w:rsidRPr="00BC529B" w:rsidRDefault="00D05B30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                             Μαμά μου, σ’ αγαπώ πάρα πολύ</w:t>
      </w:r>
    </w:p>
    <w:p w:rsidR="00014872" w:rsidRPr="00BC529B" w:rsidRDefault="00014872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014872" w:rsidRPr="00BC529B" w:rsidRDefault="00014872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                                        Το παιδάκι σου</w:t>
      </w:r>
    </w:p>
    <w:p w:rsidR="00014872" w:rsidRPr="00BC529B" w:rsidRDefault="00014872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002DBE" w:rsidRDefault="00014872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36"/>
          <w:szCs w:val="36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                             ___________________________</w:t>
      </w:r>
      <w:r w:rsidR="0071059C" w:rsidRPr="00BC529B"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 xml:space="preserve"> </w:t>
      </w:r>
      <w:r w:rsidR="00002DBE" w:rsidRPr="00BC529B">
        <w:rPr>
          <w:rFonts w:ascii="Calibri" w:eastAsia="Times New Roman" w:hAnsi="Calibri" w:cs="Calibri"/>
          <w:b/>
          <w:bCs/>
          <w:i/>
          <w:color w:val="222222"/>
          <w:sz w:val="36"/>
          <w:szCs w:val="36"/>
          <w:lang w:val="en-US" w:eastAsia="el-GR"/>
        </w:rPr>
        <w:t> </w:t>
      </w:r>
    </w:p>
    <w:p w:rsidR="005F23F9" w:rsidRDefault="005F23F9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36"/>
          <w:szCs w:val="36"/>
          <w:lang w:eastAsia="el-GR"/>
        </w:rPr>
      </w:pPr>
    </w:p>
    <w:p w:rsidR="005F23F9" w:rsidRDefault="005F23F9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36"/>
          <w:szCs w:val="36"/>
          <w:lang w:eastAsia="el-GR"/>
        </w:rPr>
      </w:pPr>
    </w:p>
    <w:p w:rsidR="005F23F9" w:rsidRDefault="005F23F9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 w:rsidRPr="005F23F9"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</w:t>
      </w: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 xml:space="preserve"> ( ποίημα )</w:t>
      </w: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5F23F9" w:rsidRDefault="005F23F9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5F23F9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 είναι όμορφη σαν ________________________________</w:t>
      </w: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 είναι έξυπνη σαν _________________________________</w:t>
      </w: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 είναι αστεία σαν _________________________________</w:t>
      </w: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 είναι εργατική σαν _______________________________</w:t>
      </w: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 είναι προστατευτική σαν __________________________</w:t>
      </w: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 είναι καλή σαν __________________________________</w:t>
      </w:r>
    </w:p>
    <w:p w:rsidR="00B901DA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B901DA" w:rsidRPr="005F23F9" w:rsidRDefault="00B901DA" w:rsidP="00A85D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μαμά μου είναι γλυκιά σαν ________________________________</w:t>
      </w:r>
    </w:p>
    <w:p w:rsidR="00002DBE" w:rsidRDefault="00002DBE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33"/>
          <w:szCs w:val="33"/>
          <w:lang w:eastAsia="el-GR"/>
        </w:rPr>
      </w:pPr>
    </w:p>
    <w:p w:rsidR="008F15B4" w:rsidRDefault="008F15B4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33"/>
          <w:szCs w:val="33"/>
          <w:lang w:eastAsia="el-GR"/>
        </w:rPr>
      </w:pPr>
    </w:p>
    <w:p w:rsidR="00D608FE" w:rsidRDefault="00D608FE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33"/>
          <w:szCs w:val="33"/>
          <w:lang w:eastAsia="el-GR"/>
        </w:rPr>
      </w:pPr>
    </w:p>
    <w:p w:rsidR="00D608FE" w:rsidRDefault="00D608FE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33"/>
          <w:szCs w:val="33"/>
          <w:lang w:eastAsia="el-GR"/>
        </w:rPr>
      </w:pPr>
    </w:p>
    <w:p w:rsidR="00D608FE" w:rsidRDefault="00D608FE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 w:rsidRPr="00D608FE"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Η αγα</w:t>
      </w: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>πημένη μου συνταγή που φτιάχνει η μαμά μου</w:t>
      </w:r>
    </w:p>
    <w:p w:rsidR="008F15B4" w:rsidRDefault="008F15B4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D608FE" w:rsidRDefault="00D608FE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D608FE" w:rsidRDefault="00D608FE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D608FE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 xml:space="preserve">                     Όνομα συνταγής ___________________________________________</w:t>
      </w:r>
    </w:p>
    <w:p w:rsidR="00511C75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511C75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511C75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511C75" w:rsidRDefault="00511C75" w:rsidP="00002DBE">
      <w:pPr>
        <w:pBdr>
          <w:bottom w:val="single" w:sz="12" w:space="1" w:color="auto"/>
        </w:pBd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  <w:t xml:space="preserve">Υλικά </w:t>
      </w:r>
      <w:r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val="en-US" w:eastAsia="el-GR"/>
        </w:rPr>
        <w:t xml:space="preserve">: </w:t>
      </w:r>
    </w:p>
    <w:p w:rsidR="00511C75" w:rsidRDefault="00511C75" w:rsidP="00002DBE">
      <w:pPr>
        <w:pBdr>
          <w:bottom w:val="single" w:sz="12" w:space="1" w:color="auto"/>
        </w:pBd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511C75" w:rsidRPr="00511C75" w:rsidRDefault="00511C75" w:rsidP="00002DBE">
      <w:pPr>
        <w:pBdr>
          <w:bottom w:val="single" w:sz="12" w:space="1" w:color="auto"/>
        </w:pBd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</w:p>
    <w:p w:rsidR="00002DBE" w:rsidRDefault="00002DBE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i/>
          <w:color w:val="222222"/>
          <w:sz w:val="36"/>
          <w:szCs w:val="36"/>
          <w:lang w:eastAsia="el-GR"/>
        </w:rPr>
      </w:pPr>
      <w:r w:rsidRPr="00BC529B">
        <w:rPr>
          <w:rFonts w:ascii="Calibri" w:eastAsia="Times New Roman" w:hAnsi="Calibri" w:cs="Calibri"/>
          <w:i/>
          <w:color w:val="222222"/>
          <w:sz w:val="36"/>
          <w:szCs w:val="36"/>
          <w:lang w:val="en-US" w:eastAsia="el-GR"/>
        </w:rPr>
        <w:lastRenderedPageBreak/>
        <w:t> </w:t>
      </w:r>
      <w:r w:rsidR="00511C75">
        <w:rPr>
          <w:rFonts w:ascii="Calibri" w:eastAsia="Times New Roman" w:hAnsi="Calibri" w:cs="Calibri"/>
          <w:i/>
          <w:color w:val="222222"/>
          <w:sz w:val="36"/>
          <w:szCs w:val="36"/>
          <w:lang w:eastAsia="el-GR"/>
        </w:rPr>
        <w:t>_______________________________________________________________________________________________________________________________________________________________________________________</w:t>
      </w:r>
    </w:p>
    <w:p w:rsidR="00511C75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i/>
          <w:color w:val="222222"/>
          <w:sz w:val="36"/>
          <w:szCs w:val="36"/>
          <w:lang w:eastAsia="el-GR"/>
        </w:rPr>
      </w:pPr>
    </w:p>
    <w:p w:rsidR="00511C75" w:rsidRPr="00511C75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511C75" w:rsidRPr="00117E67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</w:pPr>
      <w:r w:rsidRPr="00117E67">
        <w:rPr>
          <w:rFonts w:ascii="Calibri" w:eastAsia="Times New Roman" w:hAnsi="Calibri" w:cs="Calibri"/>
          <w:b/>
          <w:i/>
          <w:color w:val="222222"/>
          <w:sz w:val="24"/>
          <w:szCs w:val="24"/>
          <w:lang w:eastAsia="el-GR"/>
        </w:rPr>
        <w:t xml:space="preserve">Εκτέλεση </w:t>
      </w:r>
      <w:r w:rsidRPr="00117E67">
        <w:rPr>
          <w:rFonts w:ascii="Calibri" w:eastAsia="Times New Roman" w:hAnsi="Calibri" w:cs="Calibri"/>
          <w:b/>
          <w:i/>
          <w:color w:val="222222"/>
          <w:sz w:val="24"/>
          <w:szCs w:val="24"/>
          <w:lang w:val="en-US" w:eastAsia="el-GR"/>
        </w:rPr>
        <w:t>:</w:t>
      </w:r>
    </w:p>
    <w:p w:rsidR="00511C75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</w:pPr>
    </w:p>
    <w:p w:rsidR="00511C75" w:rsidRPr="00511C75" w:rsidRDefault="00511C75" w:rsidP="00002DBE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i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Calibri"/>
          <w:i/>
          <w:color w:val="222222"/>
          <w:sz w:val="24"/>
          <w:szCs w:val="24"/>
          <w:lang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2DBE" w:rsidRDefault="00002DBE">
      <w:pPr>
        <w:rPr>
          <w:rFonts w:ascii="Calibri" w:hAnsi="Calibri" w:cs="Calibri"/>
          <w:i/>
        </w:rPr>
      </w:pPr>
    </w:p>
    <w:p w:rsidR="00EE209D" w:rsidRDefault="00EE209D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Default="00BF7A25">
      <w:pPr>
        <w:rPr>
          <w:rFonts w:ascii="Calibri" w:hAnsi="Calibri" w:cs="Calibri"/>
          <w:i/>
          <w:lang w:val="en-US"/>
        </w:rPr>
      </w:pPr>
    </w:p>
    <w:p w:rsidR="00BF7A25" w:rsidRPr="00BF7A25" w:rsidRDefault="00BF7A25">
      <w:pPr>
        <w:rPr>
          <w:rFonts w:ascii="Calibri" w:hAnsi="Calibri" w:cs="Calibri"/>
          <w:i/>
          <w:lang w:val="en-US"/>
        </w:rPr>
      </w:pPr>
    </w:p>
    <w:p w:rsidR="00EE209D" w:rsidRPr="00BF7A25" w:rsidRDefault="00EE209D">
      <w:pPr>
        <w:rPr>
          <w:rFonts w:ascii="Calibri" w:hAnsi="Calibri" w:cs="Calibri"/>
          <w:b/>
          <w:i/>
        </w:rPr>
      </w:pPr>
      <w:r w:rsidRPr="00BF7A25">
        <w:rPr>
          <w:rFonts w:ascii="Calibri" w:hAnsi="Calibri" w:cs="Calibri"/>
          <w:b/>
          <w:i/>
        </w:rPr>
        <w:t>Βάζω μια φωτογραφία με τη μαμά μου ή μας ζωγραφίζω μαζί στην κορνίζα με τις καρδούλες:</w:t>
      </w:r>
    </w:p>
    <w:p w:rsidR="00CF7162" w:rsidRDefault="00CF7162">
      <w:pPr>
        <w:rPr>
          <w:rFonts w:ascii="Calibri" w:hAnsi="Calibri" w:cs="Calibri"/>
          <w:i/>
          <w:lang w:val="en-US"/>
        </w:rPr>
      </w:pPr>
    </w:p>
    <w:p w:rsidR="00CF7162" w:rsidRDefault="00CF7162">
      <w:pPr>
        <w:rPr>
          <w:rFonts w:ascii="Calibri" w:hAnsi="Calibri" w:cs="Calibri"/>
          <w:i/>
          <w:lang w:val="en-US"/>
        </w:rPr>
      </w:pPr>
    </w:p>
    <w:p w:rsidR="00002DBE" w:rsidRDefault="00EE209D">
      <w:pPr>
        <w:rPr>
          <w:rFonts w:ascii="Calibri" w:hAnsi="Calibri" w:cs="Calibri"/>
          <w:i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5409549"/>
            <wp:effectExtent l="19050" t="0" r="2540" b="0"/>
            <wp:docPr id="2" name="Εικόνα 1" descr="Κορνίζα καρδιά Φωτογραφίες Αρχείου, Royalty Free Κορνίζα καρδιά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ορνίζα καρδιά Φωτογραφίες Αρχείου, Royalty Free Κορνίζα καρδιά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0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162" w:rsidRDefault="00CF7162">
      <w:pPr>
        <w:rPr>
          <w:rFonts w:ascii="Calibri" w:hAnsi="Calibri" w:cs="Calibri"/>
          <w:i/>
        </w:rPr>
      </w:pPr>
    </w:p>
    <w:p w:rsidR="008F15B4" w:rsidRPr="008F15B4" w:rsidRDefault="008F15B4">
      <w:pPr>
        <w:rPr>
          <w:rFonts w:ascii="Calibri" w:hAnsi="Calibri" w:cs="Calibri"/>
          <w:i/>
        </w:rPr>
      </w:pPr>
    </w:p>
    <w:p w:rsidR="00CF7162" w:rsidRDefault="00CF7162">
      <w:pPr>
        <w:rPr>
          <w:rFonts w:ascii="Calibri" w:hAnsi="Calibri" w:cs="Calibri"/>
          <w:i/>
          <w:lang w:val="en-US"/>
        </w:rPr>
      </w:pPr>
    </w:p>
    <w:p w:rsidR="00CF7162" w:rsidRPr="00234894" w:rsidRDefault="00BD6DFC">
      <w:pPr>
        <w:rPr>
          <w:rFonts w:ascii="Calibri" w:hAnsi="Calibri" w:cs="Calibri"/>
          <w:b/>
          <w:i/>
        </w:rPr>
      </w:pPr>
      <w:r w:rsidRPr="00234894">
        <w:rPr>
          <w:rFonts w:ascii="Calibri" w:hAnsi="Calibri" w:cs="Calibri"/>
          <w:b/>
          <w:i/>
        </w:rPr>
        <w:t>Πατήστε πάνω στον παρακάτω σύνδεσμο,</w:t>
      </w:r>
      <w:r w:rsidR="00234894" w:rsidRPr="00234894">
        <w:rPr>
          <w:rFonts w:ascii="Calibri" w:hAnsi="Calibri" w:cs="Calibri"/>
          <w:b/>
          <w:i/>
        </w:rPr>
        <w:t xml:space="preserve"> </w:t>
      </w:r>
      <w:r w:rsidR="00CF7162" w:rsidRPr="00234894">
        <w:rPr>
          <w:rFonts w:ascii="Calibri" w:hAnsi="Calibri" w:cs="Calibri"/>
          <w:b/>
          <w:i/>
        </w:rPr>
        <w:t xml:space="preserve">δείτε και παίξτε με μια </w:t>
      </w:r>
      <w:proofErr w:type="spellStart"/>
      <w:r w:rsidR="00CF7162" w:rsidRPr="00234894">
        <w:rPr>
          <w:rFonts w:ascii="Calibri" w:hAnsi="Calibri" w:cs="Calibri"/>
          <w:b/>
          <w:i/>
        </w:rPr>
        <w:t>διαδραστική</w:t>
      </w:r>
      <w:proofErr w:type="spellEnd"/>
      <w:r w:rsidR="00CF7162" w:rsidRPr="00234894">
        <w:rPr>
          <w:rFonts w:ascii="Calibri" w:hAnsi="Calibri" w:cs="Calibri"/>
          <w:b/>
          <w:i/>
        </w:rPr>
        <w:t xml:space="preserve"> αφίσα για τη γιορτή της μητέρας :</w:t>
      </w:r>
    </w:p>
    <w:p w:rsidR="00CF7162" w:rsidRPr="00CF7162" w:rsidRDefault="00CF7162">
      <w:pPr>
        <w:rPr>
          <w:rFonts w:ascii="Calibri" w:hAnsi="Calibri" w:cs="Calibri"/>
          <w:i/>
        </w:rPr>
      </w:pPr>
    </w:p>
    <w:p w:rsidR="00CF7162" w:rsidRDefault="00CF7162" w:rsidP="00CF7162">
      <w:pPr>
        <w:rPr>
          <w:lang w:val="en-US"/>
        </w:rPr>
      </w:pPr>
      <w:hyperlink r:id="rId17" w:history="1">
        <w:r w:rsidRPr="00CF7162">
          <w:rPr>
            <w:rStyle w:val="-"/>
            <w:lang w:val="en-US"/>
          </w:rPr>
          <w:t>https://www.thinglink.com/card/1313774769673338882</w:t>
        </w:r>
      </w:hyperlink>
    </w:p>
    <w:p w:rsidR="00BD6DFC" w:rsidRDefault="00BD6DFC" w:rsidP="00CF7162">
      <w:pPr>
        <w:rPr>
          <w:lang w:val="en-US"/>
        </w:rPr>
      </w:pPr>
    </w:p>
    <w:p w:rsidR="00BD6DFC" w:rsidRDefault="00BD6DFC" w:rsidP="00CF7162">
      <w:pPr>
        <w:rPr>
          <w:lang w:val="en-US"/>
        </w:rPr>
      </w:pPr>
    </w:p>
    <w:p w:rsidR="00BD6DFC" w:rsidRPr="00234894" w:rsidRDefault="00BD6DFC" w:rsidP="00CF7162">
      <w:pPr>
        <w:rPr>
          <w:b/>
          <w:i/>
          <w:sz w:val="24"/>
          <w:szCs w:val="24"/>
        </w:rPr>
      </w:pPr>
      <w:r w:rsidRPr="00234894">
        <w:rPr>
          <w:b/>
          <w:i/>
          <w:sz w:val="24"/>
          <w:szCs w:val="24"/>
        </w:rPr>
        <w:lastRenderedPageBreak/>
        <w:t>Πατήστε πάνω στον παρακάτω σύνδεσμο και παίξτε ένα παιχνίδι μνήμης  με πίνακες ζωγράφων που εξυμνούν τη μητρότητα :</w:t>
      </w:r>
    </w:p>
    <w:p w:rsidR="00BD6DFC" w:rsidRDefault="00BD6DFC" w:rsidP="00BD6DFC">
      <w:hyperlink r:id="rId18" w:history="1">
        <w:r>
          <w:rPr>
            <w:rStyle w:val="-"/>
          </w:rPr>
          <w:t>https://learningapps.org/watch?v=pibavo7k320</w:t>
        </w:r>
      </w:hyperlink>
    </w:p>
    <w:p w:rsidR="008F15B4" w:rsidRDefault="008F15B4" w:rsidP="00BD6DFC"/>
    <w:p w:rsidR="008F15B4" w:rsidRDefault="008F15B4" w:rsidP="00BD6DFC"/>
    <w:p w:rsidR="00DB3EF4" w:rsidRPr="00DB3EF4" w:rsidRDefault="00DB3EF4" w:rsidP="00BD6DFC">
      <w:pPr>
        <w:rPr>
          <w:b/>
          <w:i/>
          <w:sz w:val="24"/>
          <w:szCs w:val="24"/>
        </w:rPr>
      </w:pPr>
      <w:r w:rsidRPr="00DB3EF4">
        <w:rPr>
          <w:b/>
          <w:i/>
          <w:sz w:val="24"/>
          <w:szCs w:val="24"/>
        </w:rPr>
        <w:t>Κείμενο ανάγνωσης με ερωτήσεις κατανόησης – Η κουκουβάγια και η πέρδικα. Πατήστε πάνω στον σύνδεσμο !!!</w:t>
      </w:r>
    </w:p>
    <w:p w:rsidR="00DB3EF4" w:rsidRDefault="00DB3EF4" w:rsidP="00BD6DFC"/>
    <w:p w:rsidR="00DB3EF4" w:rsidRDefault="00DB3EF4" w:rsidP="00BD6DFC">
      <w:hyperlink r:id="rId19" w:history="1">
        <w:r>
          <w:rPr>
            <w:rStyle w:val="-"/>
          </w:rPr>
          <w:t>https://learningapps.org/watch?v=pfffc7w6c20</w:t>
        </w:r>
      </w:hyperlink>
    </w:p>
    <w:p w:rsidR="00DB3EF4" w:rsidRDefault="00DB3EF4" w:rsidP="00BD6DFC"/>
    <w:p w:rsidR="00DB3EF4" w:rsidRDefault="00DB3EF4" w:rsidP="00BD6DFC"/>
    <w:p w:rsidR="00DB3EF4" w:rsidRPr="00DB3EF4" w:rsidRDefault="00DB3EF4" w:rsidP="00BD6DFC">
      <w:pPr>
        <w:rPr>
          <w:b/>
          <w:i/>
          <w:sz w:val="24"/>
          <w:szCs w:val="24"/>
        </w:rPr>
      </w:pPr>
      <w:r w:rsidRPr="00DB3EF4">
        <w:rPr>
          <w:b/>
          <w:i/>
          <w:sz w:val="24"/>
          <w:szCs w:val="24"/>
        </w:rPr>
        <w:t>Κείμενο ανάγνωσης με ερωτήσεις κατανόησης – Ένα κείμενο για τη μητέρα τον Άγγελο κάθε παιδιού. Πατήστε πάνω στον σύνδεσμο !!!</w:t>
      </w:r>
    </w:p>
    <w:p w:rsidR="00DB3EF4" w:rsidRDefault="00DB3EF4" w:rsidP="00BD6DFC"/>
    <w:p w:rsidR="00DB3EF4" w:rsidRDefault="00DB3EF4" w:rsidP="00BD6DFC">
      <w:hyperlink r:id="rId20" w:history="1">
        <w:r>
          <w:rPr>
            <w:rStyle w:val="-"/>
          </w:rPr>
          <w:t>https://learningapps.org/watch?v=piszqca8520</w:t>
        </w:r>
      </w:hyperlink>
    </w:p>
    <w:p w:rsidR="00DB3EF4" w:rsidRDefault="00DB3EF4" w:rsidP="00BD6DFC"/>
    <w:p w:rsidR="00DB3EF4" w:rsidRDefault="00DB3EF4" w:rsidP="00BD6DFC"/>
    <w:p w:rsidR="00DB3EF4" w:rsidRDefault="00DB3EF4" w:rsidP="00BD6DFC"/>
    <w:p w:rsidR="00BD6DFC" w:rsidRPr="00DB3EF4" w:rsidRDefault="00BD6DFC" w:rsidP="00CF7162"/>
    <w:p w:rsidR="00BD6DFC" w:rsidRPr="00DB3EF4" w:rsidRDefault="00BD6DFC" w:rsidP="00CF7162"/>
    <w:p w:rsidR="00CF7162" w:rsidRPr="00BD6DFC" w:rsidRDefault="00CF7162">
      <w:pPr>
        <w:rPr>
          <w:rFonts w:ascii="Calibri" w:hAnsi="Calibri" w:cs="Calibri"/>
          <w:i/>
        </w:rPr>
      </w:pPr>
    </w:p>
    <w:p w:rsidR="00CF7162" w:rsidRPr="00BD6DFC" w:rsidRDefault="00CF7162">
      <w:pPr>
        <w:rPr>
          <w:rFonts w:ascii="Calibri" w:hAnsi="Calibri" w:cs="Calibri"/>
          <w:i/>
        </w:rPr>
      </w:pPr>
    </w:p>
    <w:sectPr w:rsidR="00CF7162" w:rsidRPr="00BD6DFC" w:rsidSect="001923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2DBE"/>
    <w:rsid w:val="00002DBE"/>
    <w:rsid w:val="00014872"/>
    <w:rsid w:val="00117E67"/>
    <w:rsid w:val="00192382"/>
    <w:rsid w:val="00205CD7"/>
    <w:rsid w:val="00213BA6"/>
    <w:rsid w:val="00234894"/>
    <w:rsid w:val="002360B9"/>
    <w:rsid w:val="003F7370"/>
    <w:rsid w:val="00511C75"/>
    <w:rsid w:val="005F23F9"/>
    <w:rsid w:val="006E398A"/>
    <w:rsid w:val="006F6246"/>
    <w:rsid w:val="0071059C"/>
    <w:rsid w:val="008F15B4"/>
    <w:rsid w:val="009D1313"/>
    <w:rsid w:val="00A85DB5"/>
    <w:rsid w:val="00AC1D66"/>
    <w:rsid w:val="00B901DA"/>
    <w:rsid w:val="00BC529B"/>
    <w:rsid w:val="00BD6DFC"/>
    <w:rsid w:val="00BF7A25"/>
    <w:rsid w:val="00CD1B52"/>
    <w:rsid w:val="00CF7162"/>
    <w:rsid w:val="00D05B30"/>
    <w:rsid w:val="00D608FE"/>
    <w:rsid w:val="00D62520"/>
    <w:rsid w:val="00DB3EF4"/>
    <w:rsid w:val="00EE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82"/>
  </w:style>
  <w:style w:type="paragraph" w:styleId="2">
    <w:name w:val="heading 2"/>
    <w:basedOn w:val="a"/>
    <w:link w:val="2Char"/>
    <w:uiPriority w:val="9"/>
    <w:qFormat/>
    <w:rsid w:val="00002D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02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02DB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02DBE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002DB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2DB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3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6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7%CE%BD%CF%89%CE%BC%CE%AD%CE%BD%CE%B5%CF%82_%CE%A0%CE%BF%CE%BB%CE%B9%CF%84%CE%B5%CE%AF%CE%B5%CF%82_%CE%91%CE%BC%CE%B5%CF%81%CE%B9%CE%BA%CE%AE%CF%82" TargetMode="External"/><Relationship Id="rId13" Type="http://schemas.openxmlformats.org/officeDocument/2006/relationships/hyperlink" Target="https://el.wikipedia.org/wiki/%CE%97%CE%BC%CE%AD%CF%81%CE%B1_%CF%84%CE%B7%CF%82_%CE%BC%CE%B7%CF%84%CE%AD%CF%81%CE%B1%CF%82" TargetMode="External"/><Relationship Id="rId18" Type="http://schemas.openxmlformats.org/officeDocument/2006/relationships/hyperlink" Target="https://learningapps.org/watch?v=pibavo7k32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l.wikipedia.org/wiki/%CE%9C%CE%AC%CE%B9%CE%BF%CF%82" TargetMode="External"/><Relationship Id="rId12" Type="http://schemas.openxmlformats.org/officeDocument/2006/relationships/hyperlink" Target="https://el.wikipedia.org/wiki/%CE%A0%CF%8C%CE%BB%CE%B5%CE%BC%CE%BF%CF%82" TargetMode="External"/><Relationship Id="rId17" Type="http://schemas.openxmlformats.org/officeDocument/2006/relationships/hyperlink" Target="https://www.thinglink.com/card/131377476967333888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yperlink" Target="https://learningapps.org/watch?v=piszqca85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9A%CF%85%CF%81%CE%B9%CE%B1%CE%BA%CE%AE" TargetMode="External"/><Relationship Id="rId11" Type="http://schemas.openxmlformats.org/officeDocument/2006/relationships/hyperlink" Target="https://el.wikipedia.org/wiki/%CE%A0%CE%B1%CE%B9%CE%B4%CE%AF" TargetMode="External"/><Relationship Id="rId5" Type="http://schemas.openxmlformats.org/officeDocument/2006/relationships/hyperlink" Target="https://el.wikipedia.org/wiki/%CE%9C%CE%B7%CF%84%CE%AD%CF%81%CE%B1" TargetMode="External"/><Relationship Id="rId15" Type="http://schemas.openxmlformats.org/officeDocument/2006/relationships/hyperlink" Target="https://el.wikipedia.org/w/index.php?title=%CE%A3%CE%B1%CF%81%CE%B1%CE%BD%CF%84%CE%AF%CF%83%CE%B5%CE%B9&amp;action=edit&amp;redlink=1" TargetMode="External"/><Relationship Id="rId10" Type="http://schemas.openxmlformats.org/officeDocument/2006/relationships/hyperlink" Target="https://el.wikipedia.org/wiki/%CE%97%CE%BC%CE%AD%CF%81%CE%B1_%CF%84%CE%B7%CF%82_%CE%BC%CE%B7%CF%84%CE%AD%CF%81%CE%B1%CF%82" TargetMode="External"/><Relationship Id="rId19" Type="http://schemas.openxmlformats.org/officeDocument/2006/relationships/hyperlink" Target="https://learningapps.org/watch?v=pfffc7w6c2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l.wikipedia.org/wiki/1865" TargetMode="External"/><Relationship Id="rId14" Type="http://schemas.openxmlformats.org/officeDocument/2006/relationships/hyperlink" Target="https://el.wikipedia.org/wiki/%CE%A5%CF%80%CE%B1%CF%80%CE%B1%CE%BD%CF%84%CE%A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2020-05-06T12:52:00Z</dcterms:created>
  <dcterms:modified xsi:type="dcterms:W3CDTF">2020-05-06T12:52:00Z</dcterms:modified>
</cp:coreProperties>
</file>